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Enero de 2023</w:t>
      </w:r>
    </w:p>
    <w:p w:rsidR="00000000" w:rsidDel="00000000" w:rsidP="00000000" w:rsidRDefault="00000000" w:rsidRPr="00000000" w14:paraId="0000000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 </w:t>
      </w:r>
      <w:r w:rsidDel="00000000" w:rsidR="00000000" w:rsidRPr="00000000">
        <w:rPr>
          <w:sz w:val="26"/>
          <w:szCs w:val="26"/>
          <w:rtl w:val="0"/>
        </w:rPr>
        <w:t xml:space="preserve">filosofando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Alejandro Cavallazzi Sánchez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Historia de la filosofía</w:t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Módulo: Neoplatonismo y edad media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Guía de lecturas: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 al Neoplatonismo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Lectura: Alsina Clota J., </w:t>
      </w:r>
      <w:r w:rsidDel="00000000" w:rsidR="00000000" w:rsidRPr="00000000">
        <w:rPr>
          <w:i w:val="1"/>
          <w:rtl w:val="0"/>
        </w:rPr>
        <w:t xml:space="preserve">El neoplatonismo síntesis del espiritualismo antiguo, </w:t>
      </w:r>
      <w:r w:rsidDel="00000000" w:rsidR="00000000" w:rsidRPr="00000000">
        <w:rPr>
          <w:rtl w:val="0"/>
        </w:rPr>
        <w:t xml:space="preserve">Barcelona, Anthropos: 1989, Capítulo I. “Un nuevo clima espiritual y la preparación del neoplatonismo”, pp. 19-40.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Plotino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Lectura: Alsina Clota J., </w:t>
      </w:r>
      <w:r w:rsidDel="00000000" w:rsidR="00000000" w:rsidRPr="00000000">
        <w:rPr>
          <w:i w:val="1"/>
          <w:rtl w:val="0"/>
        </w:rPr>
        <w:t xml:space="preserve">El neoplatonismo síntesis del espiritualismo antiguo, </w:t>
      </w:r>
      <w:r w:rsidDel="00000000" w:rsidR="00000000" w:rsidRPr="00000000">
        <w:rPr>
          <w:rtl w:val="0"/>
        </w:rPr>
        <w:t xml:space="preserve">Barcelona, Anthropos: 1989, Capítulo II. “Plotino”, pp. 41-71.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“Los neoplatónicos”, </w:t>
      </w:r>
      <w:r w:rsidDel="00000000" w:rsidR="00000000" w:rsidRPr="00000000">
        <w:rPr>
          <w:i w:val="1"/>
          <w:rtl w:val="0"/>
        </w:rPr>
        <w:t xml:space="preserve">Lecciones sobre la historia de la filosofía</w:t>
      </w:r>
      <w:r w:rsidDel="00000000" w:rsidR="00000000" w:rsidRPr="00000000">
        <w:rPr>
          <w:rtl w:val="0"/>
        </w:rPr>
        <w:t xml:space="preserve">, Vol III, México, Fondo de Cultura Económica: 1995, pp. 7-54.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Fuente primaria: Plotino: </w:t>
      </w:r>
      <w:r w:rsidDel="00000000" w:rsidR="00000000" w:rsidRPr="00000000">
        <w:rPr>
          <w:i w:val="1"/>
          <w:rtl w:val="0"/>
        </w:rPr>
        <w:t xml:space="preserve">Eneadas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Proclo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Lectura: Alsina Clota J., </w:t>
      </w:r>
      <w:r w:rsidDel="00000000" w:rsidR="00000000" w:rsidRPr="00000000">
        <w:rPr>
          <w:i w:val="1"/>
          <w:rtl w:val="0"/>
        </w:rPr>
        <w:t xml:space="preserve">El neoplatonismo síntesis del espiritualismo antiguo, </w:t>
      </w:r>
      <w:r w:rsidDel="00000000" w:rsidR="00000000" w:rsidRPr="00000000">
        <w:rPr>
          <w:rtl w:val="0"/>
        </w:rPr>
        <w:t xml:space="preserve">Barcelona, Anthropos: 1989. Capítulo III. “El neoplatonismo postplotiniano”, pp. 71-96.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Lectura: Hegel. G. W. F., “Proclo”, </w:t>
      </w:r>
      <w:r w:rsidDel="00000000" w:rsidR="00000000" w:rsidRPr="00000000">
        <w:rPr>
          <w:i w:val="1"/>
          <w:rtl w:val="0"/>
        </w:rPr>
        <w:t xml:space="preserve">Lecciones sobre la historia de la filosofía</w:t>
      </w:r>
      <w:r w:rsidDel="00000000" w:rsidR="00000000" w:rsidRPr="00000000">
        <w:rPr>
          <w:rtl w:val="0"/>
        </w:rPr>
        <w:t xml:space="preserve">, Vol III, México, Fondo de Cultura Económica: 1995, pp. 54-71.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Fuente primaria: Proclo: </w:t>
      </w:r>
      <w:r w:rsidDel="00000000" w:rsidR="00000000" w:rsidRPr="00000000">
        <w:rPr>
          <w:i w:val="1"/>
          <w:rtl w:val="0"/>
        </w:rPr>
        <w:t xml:space="preserve">Teología platónica, Elementos de teología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Opcional: Ramos Jurado E. A., “La posición de Proclo ante el cristianismo”, </w:t>
      </w:r>
      <w:r w:rsidDel="00000000" w:rsidR="00000000" w:rsidRPr="00000000">
        <w:rPr>
          <w:i w:val="1"/>
          <w:rtl w:val="0"/>
        </w:rPr>
        <w:t xml:space="preserve">Habis, </w:t>
      </w:r>
      <w:r w:rsidDel="00000000" w:rsidR="00000000" w:rsidRPr="00000000">
        <w:rPr>
          <w:rtl w:val="0"/>
        </w:rPr>
        <w:t xml:space="preserve">5: 1974, 25-36.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Opcional: Caram G. de los A., “La continuidad ontológica en el pensamiento de Proclo”, </w:t>
      </w:r>
      <w:r w:rsidDel="00000000" w:rsidR="00000000" w:rsidRPr="00000000">
        <w:rPr>
          <w:i w:val="1"/>
          <w:rtl w:val="0"/>
        </w:rPr>
        <w:t xml:space="preserve">Thémata, Revista de filosofía, </w:t>
      </w:r>
      <w:r w:rsidDel="00000000" w:rsidR="00000000" w:rsidRPr="00000000">
        <w:rPr>
          <w:rtl w:val="0"/>
        </w:rPr>
        <w:t xml:space="preserve">49: 2014, 105-125.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Las religiones monoteístas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“Asia Occidental”,  </w:t>
      </w:r>
      <w:r w:rsidDel="00000000" w:rsidR="00000000" w:rsidRPr="00000000">
        <w:rPr>
          <w:i w:val="1"/>
          <w:rtl w:val="0"/>
        </w:rPr>
        <w:t xml:space="preserve">Lecciones sobre la filosofía de la historia universal</w:t>
      </w:r>
      <w:r w:rsidDel="00000000" w:rsidR="00000000" w:rsidRPr="00000000">
        <w:rPr>
          <w:rtl w:val="0"/>
        </w:rPr>
        <w:t xml:space="preserve">, Losada, Buenos Aires, Volumen I, pp. 486-500.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“El cristianismo”,  </w:t>
      </w:r>
      <w:r w:rsidDel="00000000" w:rsidR="00000000" w:rsidRPr="00000000">
        <w:rPr>
          <w:i w:val="1"/>
          <w:rtl w:val="0"/>
        </w:rPr>
        <w:t xml:space="preserve">Lecciones sobre la filosofía de la historia universal</w:t>
      </w:r>
      <w:r w:rsidDel="00000000" w:rsidR="00000000" w:rsidRPr="00000000">
        <w:rPr>
          <w:rtl w:val="0"/>
        </w:rPr>
        <w:t xml:space="preserve">, Losada, Buenos Aires, Volumen II, pp. 289-325.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Lectura: Hegel. G. W. F., “La idea del cristianismo”, </w:t>
      </w:r>
      <w:r w:rsidDel="00000000" w:rsidR="00000000" w:rsidRPr="00000000">
        <w:rPr>
          <w:i w:val="1"/>
          <w:rtl w:val="0"/>
        </w:rPr>
        <w:t xml:space="preserve">Lecciones sobre la historia de la filosofía, </w:t>
      </w:r>
      <w:r w:rsidDel="00000000" w:rsidR="00000000" w:rsidRPr="00000000">
        <w:rPr>
          <w:rtl w:val="0"/>
        </w:rPr>
        <w:t xml:space="preserve">Vol III, México, Fondo de Cultura Económica: 1995, pp. 75-95.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Cristianismo y filosofía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Guerrero R. R. </w:t>
      </w:r>
      <w:r w:rsidDel="00000000" w:rsidR="00000000" w:rsidRPr="00000000">
        <w:rPr>
          <w:i w:val="1"/>
          <w:rtl w:val="0"/>
        </w:rPr>
        <w:t xml:space="preserve">Historia de la filosofía medieval, </w:t>
      </w:r>
      <w:r w:rsidDel="00000000" w:rsidR="00000000" w:rsidRPr="00000000">
        <w:rPr>
          <w:rtl w:val="0"/>
        </w:rPr>
        <w:t xml:space="preserve">Madrid, Akal: 2002. “Capítulo I: Cristianismo y filosofía”, pp. 13-49.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Lectura: Gilson E., </w:t>
      </w:r>
      <w:r w:rsidDel="00000000" w:rsidR="00000000" w:rsidRPr="00000000">
        <w:rPr>
          <w:i w:val="1"/>
          <w:rtl w:val="0"/>
        </w:rPr>
        <w:t xml:space="preserve">El espíritu de la filosofía medieval, </w:t>
      </w:r>
      <w:r w:rsidDel="00000000" w:rsidR="00000000" w:rsidRPr="00000000">
        <w:rPr>
          <w:rtl w:val="0"/>
        </w:rPr>
        <w:t xml:space="preserve">Madrid: Rialp, 1981, “El problema de la filosofía cristiana; La noción de filosofía cristiana”, pp. 13-46.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Boecio 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Boecio, </w:t>
      </w:r>
      <w:r w:rsidDel="00000000" w:rsidR="00000000" w:rsidRPr="00000000">
        <w:rPr>
          <w:i w:val="1"/>
          <w:rtl w:val="0"/>
        </w:rPr>
        <w:t xml:space="preserve">La consolación de la filosofía, Almería, Ediciones Perdidas</w:t>
      </w:r>
      <w:r w:rsidDel="00000000" w:rsidR="00000000" w:rsidRPr="00000000">
        <w:rPr>
          <w:rtl w:val="0"/>
        </w:rPr>
        <w:t xml:space="preserve">: 2005, Prólogo y Libro primero, pp. 7-56.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Agustín de Hipona.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San Agustín, </w:t>
      </w:r>
      <w:r w:rsidDel="00000000" w:rsidR="00000000" w:rsidRPr="00000000">
        <w:rPr>
          <w:i w:val="1"/>
          <w:rtl w:val="0"/>
        </w:rPr>
        <w:t xml:space="preserve">Las confesiones, </w:t>
      </w:r>
      <w:r w:rsidDel="00000000" w:rsidR="00000000" w:rsidRPr="00000000">
        <w:rPr>
          <w:rtl w:val="0"/>
        </w:rPr>
        <w:t xml:space="preserve">Gredos, Madrid: 2010, Libro XI. pp. 541-585.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Edad de oro del islam.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Cruz M.</w:t>
      </w:r>
      <w:r w:rsidDel="00000000" w:rsidR="00000000" w:rsidRPr="00000000">
        <w:rPr>
          <w:i w:val="1"/>
          <w:rtl w:val="0"/>
        </w:rPr>
        <w:t xml:space="preserve"> La filosofía árabe</w:t>
      </w:r>
      <w:r w:rsidDel="00000000" w:rsidR="00000000" w:rsidRPr="00000000">
        <w:rPr>
          <w:rtl w:val="0"/>
        </w:rPr>
        <w:t xml:space="preserve">, Madrid: Revista de occidente, 1963, “El origen del pensamiento árabe; la constitución de la filosofía árabe”, pp. 1-41.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Guerrero R. R. </w:t>
      </w:r>
      <w:r w:rsidDel="00000000" w:rsidR="00000000" w:rsidRPr="00000000">
        <w:rPr>
          <w:i w:val="1"/>
          <w:rtl w:val="0"/>
        </w:rPr>
        <w:t xml:space="preserve">Historia de la filosofía medieval, </w:t>
      </w:r>
      <w:r w:rsidDel="00000000" w:rsidR="00000000" w:rsidRPr="00000000">
        <w:rPr>
          <w:rtl w:val="0"/>
        </w:rPr>
        <w:t xml:space="preserve">Madrid, Akal: 2002. “Capítulo II: La filosofía en el mundo islámico”, pp. 50-80.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“La filosofía de los árabes”, </w:t>
      </w:r>
      <w:r w:rsidDel="00000000" w:rsidR="00000000" w:rsidRPr="00000000">
        <w:rPr>
          <w:i w:val="1"/>
          <w:rtl w:val="0"/>
        </w:rPr>
        <w:t xml:space="preserve">Lecciones sobre la historia de la filosofía, </w:t>
      </w:r>
      <w:r w:rsidDel="00000000" w:rsidR="00000000" w:rsidRPr="00000000">
        <w:rPr>
          <w:rtl w:val="0"/>
        </w:rPr>
        <w:t xml:space="preserve">Vol III, México, Fondo de Cultura Económica: 1995, pp. 196-103.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“El mahometanismo”,  </w:t>
      </w:r>
      <w:r w:rsidDel="00000000" w:rsidR="00000000" w:rsidRPr="00000000">
        <w:rPr>
          <w:i w:val="1"/>
          <w:rtl w:val="0"/>
        </w:rPr>
        <w:t xml:space="preserve">Lecciones sobre la filosofía de la historia universal</w:t>
      </w:r>
      <w:r w:rsidDel="00000000" w:rsidR="00000000" w:rsidRPr="00000000">
        <w:rPr>
          <w:rtl w:val="0"/>
        </w:rPr>
        <w:t xml:space="preserve">, Losada, Buenos Aires, Volumen II, pp. 362-370.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escolástica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“La filosofía escolástica”, </w:t>
      </w:r>
      <w:r w:rsidDel="00000000" w:rsidR="00000000" w:rsidRPr="00000000">
        <w:rPr>
          <w:i w:val="1"/>
          <w:rtl w:val="0"/>
        </w:rPr>
        <w:t xml:space="preserve">Lecciones sobre la historia de la filosofía, </w:t>
      </w:r>
      <w:r w:rsidDel="00000000" w:rsidR="00000000" w:rsidRPr="00000000">
        <w:rPr>
          <w:rtl w:val="0"/>
        </w:rPr>
        <w:t xml:space="preserve">Vol III, México, Fondo de Cultura Económica: 1995, pp. 104-160.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 argumento ontológico de San Anselmo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Anselmo, </w:t>
      </w:r>
      <w:r w:rsidDel="00000000" w:rsidR="00000000" w:rsidRPr="00000000">
        <w:rPr>
          <w:i w:val="1"/>
          <w:rtl w:val="0"/>
        </w:rPr>
        <w:t xml:space="preserve">Proslogion, </w:t>
      </w:r>
      <w:r w:rsidDel="00000000" w:rsidR="00000000" w:rsidRPr="00000000">
        <w:rPr>
          <w:rtl w:val="0"/>
        </w:rPr>
        <w:t xml:space="preserve">Madrid, tecnos: 1998, Capítulo II-VIII, pp. 11-21.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Guerrero R. R. </w:t>
      </w:r>
      <w:r w:rsidDel="00000000" w:rsidR="00000000" w:rsidRPr="00000000">
        <w:rPr>
          <w:i w:val="1"/>
          <w:rtl w:val="0"/>
        </w:rPr>
        <w:t xml:space="preserve">Historia de la filosofía medieval, </w:t>
      </w:r>
      <w:r w:rsidDel="00000000" w:rsidR="00000000" w:rsidRPr="00000000">
        <w:rPr>
          <w:rtl w:val="0"/>
        </w:rPr>
        <w:t xml:space="preserve">Madrid, Akal: 2002. “Capítulo III: La filosofía en el siglo IX”, Capítulo IV: La filosofía en el siglo XI”, pp. 81-131.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escolástica y el problema de los universales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Guerrero R. R. </w:t>
      </w:r>
      <w:r w:rsidDel="00000000" w:rsidR="00000000" w:rsidRPr="00000000">
        <w:rPr>
          <w:i w:val="1"/>
          <w:rtl w:val="0"/>
        </w:rPr>
        <w:t xml:space="preserve">Historia de la filosofía medieval, </w:t>
      </w:r>
      <w:r w:rsidDel="00000000" w:rsidR="00000000" w:rsidRPr="00000000">
        <w:rPr>
          <w:rtl w:val="0"/>
        </w:rPr>
        <w:t xml:space="preserve">Madrid, Akal: 2002. “Capítulo V: La filosofía en el siglo XII”, pp. 131-171.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Opcional: Beuchot M. </w:t>
      </w:r>
      <w:r w:rsidDel="00000000" w:rsidR="00000000" w:rsidRPr="00000000">
        <w:rPr>
          <w:i w:val="1"/>
          <w:rtl w:val="0"/>
        </w:rPr>
        <w:t xml:space="preserve">El problema de los universales, </w:t>
      </w:r>
      <w:r w:rsidDel="00000000" w:rsidR="00000000" w:rsidRPr="00000000">
        <w:rPr>
          <w:rtl w:val="0"/>
        </w:rPr>
        <w:t xml:space="preserve">México, UNAM: 1981.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Tomás de Aquino y las cinco vías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Aquino T., </w:t>
      </w:r>
      <w:r w:rsidDel="00000000" w:rsidR="00000000" w:rsidRPr="00000000">
        <w:rPr>
          <w:i w:val="1"/>
          <w:rtl w:val="0"/>
        </w:rPr>
        <w:t xml:space="preserve">Suma teológica, </w:t>
      </w:r>
      <w:r w:rsidDel="00000000" w:rsidR="00000000" w:rsidRPr="00000000">
        <w:rPr>
          <w:rtl w:val="0"/>
        </w:rPr>
        <w:t xml:space="preserve">Primera parte, cuestión 2, artículo 1-3, En BAC: pp. 107-113. 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Guerrero R. R. </w:t>
      </w:r>
      <w:r w:rsidDel="00000000" w:rsidR="00000000" w:rsidRPr="00000000">
        <w:rPr>
          <w:i w:val="1"/>
          <w:rtl w:val="0"/>
        </w:rPr>
        <w:t xml:space="preserve">Historia de la filosofía medieval, </w:t>
      </w:r>
      <w:r w:rsidDel="00000000" w:rsidR="00000000" w:rsidRPr="00000000">
        <w:rPr>
          <w:rtl w:val="0"/>
        </w:rPr>
        <w:t xml:space="preserve">Madrid, Akal: 2002. “Capítulo V: La filosofía en el siglo XIII”, pp. 171-217.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Decadencia de la escolástica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Guerrero R. R. </w:t>
      </w:r>
      <w:r w:rsidDel="00000000" w:rsidR="00000000" w:rsidRPr="00000000">
        <w:rPr>
          <w:i w:val="1"/>
          <w:rtl w:val="0"/>
        </w:rPr>
        <w:t xml:space="preserve">Historia de la filosofía medieval, </w:t>
      </w:r>
      <w:r w:rsidDel="00000000" w:rsidR="00000000" w:rsidRPr="00000000">
        <w:rPr>
          <w:rtl w:val="0"/>
        </w:rPr>
        <w:t xml:space="preserve">Madrid, Akal: 2002. “Capítulo VII: El ocaso de la filosofía medieval”, pp. 217-249.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Fin de la edad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Lectura: Hegel. G. W. F., “La edad media”,  </w:t>
      </w:r>
      <w:r w:rsidDel="00000000" w:rsidR="00000000" w:rsidRPr="00000000">
        <w:rPr>
          <w:i w:val="1"/>
          <w:rtl w:val="0"/>
        </w:rPr>
        <w:t xml:space="preserve">Lecciones sobre la filosofía de la historia universal</w:t>
      </w:r>
      <w:r w:rsidDel="00000000" w:rsidR="00000000" w:rsidRPr="00000000">
        <w:rPr>
          <w:rtl w:val="0"/>
        </w:rPr>
        <w:t xml:space="preserve">, Losada, Buenos Aires, Volumen II, pp. 379-461.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 adicional recomendada: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Axelrod-Korenbrot A., </w:t>
      </w:r>
      <w:r w:rsidDel="00000000" w:rsidR="00000000" w:rsidRPr="00000000">
        <w:rPr>
          <w:i w:val="1"/>
          <w:rtl w:val="0"/>
        </w:rPr>
        <w:t xml:space="preserve">Maimónides filósofo</w:t>
      </w:r>
      <w:r w:rsidDel="00000000" w:rsidR="00000000" w:rsidRPr="00000000">
        <w:rPr>
          <w:rtl w:val="0"/>
        </w:rPr>
        <w:t xml:space="preserve">, México: UNAM, 1981. 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Beuchot M., Historia de la filosofía medieval México: FCE, 2013.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Brehier E. </w:t>
      </w:r>
      <w:r w:rsidDel="00000000" w:rsidR="00000000" w:rsidRPr="00000000">
        <w:rPr>
          <w:i w:val="1"/>
          <w:rtl w:val="0"/>
        </w:rPr>
        <w:t xml:space="preserve">La filosofía de Plotino</w:t>
      </w:r>
      <w:r w:rsidDel="00000000" w:rsidR="00000000" w:rsidRPr="00000000">
        <w:rPr>
          <w:rtl w:val="0"/>
        </w:rPr>
        <w:t xml:space="preserve">, Buenos Aires, Editorial Sudamericana: 1953.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Brown P.</w:t>
      </w:r>
      <w:r w:rsidDel="00000000" w:rsidR="00000000" w:rsidRPr="00000000">
        <w:rPr>
          <w:i w:val="1"/>
          <w:rtl w:val="0"/>
        </w:rPr>
        <w:t xml:space="preserve"> Biografía de Agustín de Hipona</w:t>
      </w:r>
      <w:r w:rsidDel="00000000" w:rsidR="00000000" w:rsidRPr="00000000">
        <w:rPr>
          <w:rtl w:val="0"/>
        </w:rPr>
        <w:t xml:space="preserve">, Madrid: Revista de Occidente, 1970.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Capanaga V. </w:t>
      </w:r>
      <w:r w:rsidDel="00000000" w:rsidR="00000000" w:rsidRPr="00000000">
        <w:rPr>
          <w:i w:val="1"/>
          <w:rtl w:val="0"/>
        </w:rPr>
        <w:t xml:space="preserve">Agustín De Hipona</w:t>
      </w:r>
      <w:r w:rsidDel="00000000" w:rsidR="00000000" w:rsidRPr="00000000">
        <w:rPr>
          <w:rtl w:val="0"/>
        </w:rPr>
        <w:t xml:space="preserve">, Madrid: Biblioteca de Autores Cristianos, 1974.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Chesterton, Gilbert Keith. </w:t>
      </w:r>
      <w:r w:rsidDel="00000000" w:rsidR="00000000" w:rsidRPr="00000000">
        <w:rPr>
          <w:i w:val="1"/>
          <w:rtl w:val="0"/>
        </w:rPr>
        <w:t xml:space="preserve">Santo Tomás de Aquino</w:t>
      </w:r>
      <w:r w:rsidDel="00000000" w:rsidR="00000000" w:rsidRPr="00000000">
        <w:rPr>
          <w:rtl w:val="0"/>
        </w:rPr>
        <w:t xml:space="preserve">. Madrid: Espasa: 1985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Copleston, Frederick Charles.</w:t>
      </w:r>
      <w:r w:rsidDel="00000000" w:rsidR="00000000" w:rsidRPr="00000000">
        <w:rPr>
          <w:i w:val="1"/>
          <w:rtl w:val="0"/>
        </w:rPr>
        <w:t xml:space="preserve"> El pensamiento de Santo Tomás.</w:t>
      </w:r>
      <w:r w:rsidDel="00000000" w:rsidR="00000000" w:rsidRPr="00000000">
        <w:rPr>
          <w:rtl w:val="0"/>
        </w:rPr>
        <w:t xml:space="preserve"> México: FCE: 2007.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Fabro, Cornelio. </w:t>
      </w:r>
      <w:r w:rsidDel="00000000" w:rsidR="00000000" w:rsidRPr="00000000">
        <w:rPr>
          <w:i w:val="1"/>
          <w:rtl w:val="0"/>
        </w:rPr>
        <w:t xml:space="preserve">Tomás de Aquino,</w:t>
      </w:r>
      <w:r w:rsidDel="00000000" w:rsidR="00000000" w:rsidRPr="00000000">
        <w:rPr>
          <w:rtl w:val="0"/>
        </w:rPr>
        <w:t xml:space="preserve"> también hoy. Salamanca: EUNSA: 1990.</w:t>
      </w:r>
    </w:p>
    <w:p w:rsidR="00000000" w:rsidDel="00000000" w:rsidP="00000000" w:rsidRDefault="00000000" w:rsidRPr="00000000" w14:paraId="00000046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Gálves J. </w:t>
      </w:r>
      <w:r w:rsidDel="00000000" w:rsidR="00000000" w:rsidRPr="00000000">
        <w:rPr>
          <w:i w:val="1"/>
          <w:rtl w:val="0"/>
        </w:rPr>
        <w:t xml:space="preserve">Historia de la filosofía, La filosofía medieval, la filosofía árabe, 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Garay I., (2017) Argumento ontológico, Diccionario Interdisciplinar Austral, Instituto de filosofía, Universidad Austral, Claudia E. Vanney. Cuenta con versión online: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http://dia.austral.edu.ar/Argumento_ontol%C3%B3gico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Gilson E., </w:t>
      </w:r>
      <w:r w:rsidDel="00000000" w:rsidR="00000000" w:rsidRPr="00000000">
        <w:rPr>
          <w:i w:val="1"/>
          <w:rtl w:val="0"/>
        </w:rPr>
        <w:t xml:space="preserve">El espíritu de la filosofía medieval, </w:t>
      </w:r>
      <w:r w:rsidDel="00000000" w:rsidR="00000000" w:rsidRPr="00000000">
        <w:rPr>
          <w:rtl w:val="0"/>
        </w:rPr>
        <w:t xml:space="preserve">Madrid: Rialp, 1981.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Gilson E., </w:t>
      </w:r>
      <w:r w:rsidDel="00000000" w:rsidR="00000000" w:rsidRPr="00000000">
        <w:rPr>
          <w:i w:val="1"/>
          <w:rtl w:val="0"/>
        </w:rPr>
        <w:t xml:space="preserve">La filosofía en la Edad Media, </w:t>
      </w:r>
      <w:r w:rsidDel="00000000" w:rsidR="00000000" w:rsidRPr="00000000">
        <w:rPr>
          <w:rtl w:val="0"/>
        </w:rPr>
        <w:t xml:space="preserve">Madrid: Gredos, 2007.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Hadot P. </w:t>
      </w:r>
      <w:r w:rsidDel="00000000" w:rsidR="00000000" w:rsidRPr="00000000">
        <w:rPr>
          <w:i w:val="1"/>
          <w:rtl w:val="0"/>
        </w:rPr>
        <w:t xml:space="preserve">Plotino o la simplicidad de la mirada</w:t>
      </w:r>
      <w:r w:rsidDel="00000000" w:rsidR="00000000" w:rsidRPr="00000000">
        <w:rPr>
          <w:rtl w:val="0"/>
        </w:rPr>
        <w:t xml:space="preserve">, Barcelona,  Alpha Decay: 2009.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Hegel. G. W. F., </w:t>
      </w:r>
      <w:r w:rsidDel="00000000" w:rsidR="00000000" w:rsidRPr="00000000">
        <w:rPr>
          <w:i w:val="1"/>
          <w:rtl w:val="0"/>
        </w:rPr>
        <w:t xml:space="preserve">El concepto de religión,</w:t>
      </w:r>
      <w:r w:rsidDel="00000000" w:rsidR="00000000" w:rsidRPr="00000000">
        <w:rPr>
          <w:rtl w:val="0"/>
        </w:rPr>
        <w:t xml:space="preserve"> México, Fondo de Cultura Económica: 1986.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Hegel. G. W. F., “El espíritu absoluto”, </w:t>
      </w:r>
      <w:r w:rsidDel="00000000" w:rsidR="00000000" w:rsidRPr="00000000">
        <w:rPr>
          <w:i w:val="1"/>
          <w:rtl w:val="0"/>
        </w:rPr>
        <w:t xml:space="preserve">Enciclopedia de las ciencias filosóficas</w:t>
      </w:r>
      <w:r w:rsidDel="00000000" w:rsidR="00000000" w:rsidRPr="00000000">
        <w:rPr>
          <w:rtl w:val="0"/>
        </w:rPr>
        <w:t xml:space="preserve">, Madrid, Alianza Editorial: 1999, pp. 580-606.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Jaeger W., </w:t>
      </w:r>
      <w:r w:rsidDel="00000000" w:rsidR="00000000" w:rsidRPr="00000000">
        <w:rPr>
          <w:i w:val="1"/>
          <w:rtl w:val="0"/>
        </w:rPr>
        <w:t xml:space="preserve">Cristianismo primitivo y paideia griega, </w:t>
      </w:r>
      <w:r w:rsidDel="00000000" w:rsidR="00000000" w:rsidRPr="00000000">
        <w:rPr>
          <w:rtl w:val="0"/>
        </w:rPr>
        <w:t xml:space="preserve">México: FCE, 1965.</w:t>
      </w:r>
    </w:p>
    <w:p w:rsidR="00000000" w:rsidDel="00000000" w:rsidP="00000000" w:rsidRDefault="00000000" w:rsidRPr="00000000" w14:paraId="00000053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Kierkegaard S., </w:t>
      </w:r>
      <w:r w:rsidDel="00000000" w:rsidR="00000000" w:rsidRPr="00000000">
        <w:rPr>
          <w:i w:val="1"/>
          <w:rtl w:val="0"/>
        </w:rPr>
        <w:t xml:space="preserve">Ejercitación del cristianismo</w:t>
      </w:r>
      <w:r w:rsidDel="00000000" w:rsidR="00000000" w:rsidRPr="00000000">
        <w:rPr>
          <w:rtl w:val="0"/>
        </w:rPr>
        <w:t xml:space="preserve">, Madrid, Trotta: 2009.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Lértora, Celina, </w:t>
      </w:r>
      <w:r w:rsidDel="00000000" w:rsidR="00000000" w:rsidRPr="00000000">
        <w:rPr>
          <w:i w:val="1"/>
          <w:rtl w:val="0"/>
        </w:rPr>
        <w:t xml:space="preserve">Roberto Grosseteste: Metafísica</w:t>
      </w:r>
      <w:r w:rsidDel="00000000" w:rsidR="00000000" w:rsidRPr="00000000">
        <w:rPr>
          <w:rtl w:val="0"/>
        </w:rPr>
        <w:t xml:space="preserve">, Buenos Aires, Ediciones del Rey: 2003.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Merino J. A. </w:t>
      </w:r>
      <w:r w:rsidDel="00000000" w:rsidR="00000000" w:rsidRPr="00000000">
        <w:rPr>
          <w:i w:val="1"/>
          <w:rtl w:val="0"/>
        </w:rPr>
        <w:t xml:space="preserve">Juan Duns Escoto, introducción a su pensamiento filosófico-teológico, </w:t>
      </w:r>
      <w:r w:rsidDel="00000000" w:rsidR="00000000" w:rsidRPr="00000000">
        <w:rPr>
          <w:rtl w:val="0"/>
        </w:rPr>
        <w:t xml:space="preserve">BAC, Madrid: 2007.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Nietzsche F. </w:t>
      </w:r>
      <w:r w:rsidDel="00000000" w:rsidR="00000000" w:rsidRPr="00000000">
        <w:rPr>
          <w:i w:val="1"/>
          <w:rtl w:val="0"/>
        </w:rPr>
        <w:t xml:space="preserve">La genealogía de la moral, </w:t>
      </w:r>
      <w:r w:rsidDel="00000000" w:rsidR="00000000" w:rsidRPr="00000000">
        <w:rPr>
          <w:rtl w:val="0"/>
        </w:rPr>
        <w:t xml:space="preserve">Madrid: Alianza Editorial, 1997.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Pieper, Josef</w:t>
      </w:r>
      <w:r w:rsidDel="00000000" w:rsidR="00000000" w:rsidRPr="00000000">
        <w:rPr>
          <w:i w:val="1"/>
          <w:rtl w:val="0"/>
        </w:rPr>
        <w:t xml:space="preserve">. Introducción a Tomás de Aquino</w:t>
      </w:r>
      <w:r w:rsidDel="00000000" w:rsidR="00000000" w:rsidRPr="00000000">
        <w:rPr>
          <w:rtl w:val="0"/>
        </w:rPr>
        <w:t xml:space="preserve"> (Doce Lecciones). Madrid: RIALP: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Rábade S. </w:t>
      </w:r>
      <w:r w:rsidDel="00000000" w:rsidR="00000000" w:rsidRPr="00000000">
        <w:rPr>
          <w:i w:val="1"/>
          <w:rtl w:val="0"/>
        </w:rPr>
        <w:t xml:space="preserve">Guillermo de Ockham, </w:t>
      </w:r>
      <w:r w:rsidDel="00000000" w:rsidR="00000000" w:rsidRPr="00000000">
        <w:rPr>
          <w:rtl w:val="0"/>
        </w:rPr>
        <w:t xml:space="preserve">Ediciones del Orto, Madrid: 1998.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Romero J. L. </w:t>
      </w:r>
      <w:r w:rsidDel="00000000" w:rsidR="00000000" w:rsidRPr="00000000">
        <w:rPr>
          <w:i w:val="1"/>
          <w:rtl w:val="0"/>
        </w:rPr>
        <w:t xml:space="preserve">La edad media, </w:t>
      </w:r>
      <w:r w:rsidDel="00000000" w:rsidR="00000000" w:rsidRPr="00000000">
        <w:rPr>
          <w:rtl w:val="0"/>
        </w:rPr>
        <w:t xml:space="preserve">México: FCE, 1949.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Saranyana. J., La filosofía medieval. Desde sus orígenes patrísticos hasta la Escolástica barroca, EUNSA, Pamplona 2003.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Urvoy D. </w:t>
      </w:r>
      <w:r w:rsidDel="00000000" w:rsidR="00000000" w:rsidRPr="00000000">
        <w:rPr>
          <w:i w:val="1"/>
          <w:rtl w:val="0"/>
        </w:rPr>
        <w:t xml:space="preserve">Averroes las ambiciones de un intelectual musulmán</w:t>
      </w:r>
      <w:r w:rsidDel="00000000" w:rsidR="00000000" w:rsidRPr="00000000">
        <w:rPr>
          <w:rtl w:val="0"/>
        </w:rPr>
        <w:t xml:space="preserve">, Madrid: Alianza, 1998.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Zizek S., </w:t>
      </w:r>
      <w:r w:rsidDel="00000000" w:rsidR="00000000" w:rsidRPr="00000000">
        <w:rPr>
          <w:i w:val="1"/>
          <w:rtl w:val="0"/>
        </w:rPr>
        <w:t xml:space="preserve">El títere y el enano, el núcleo perverso del cristianismo</w:t>
      </w:r>
      <w:r w:rsidDel="00000000" w:rsidR="00000000" w:rsidRPr="00000000">
        <w:rPr>
          <w:rtl w:val="0"/>
        </w:rPr>
        <w:t xml:space="preserve">, Buenos Aires, Paidos: 2009.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Fuentes primarias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Pre-escolástica: Boecio:</w:t>
      </w:r>
      <w:r w:rsidDel="00000000" w:rsidR="00000000" w:rsidRPr="00000000">
        <w:rPr>
          <w:i w:val="1"/>
          <w:rtl w:val="0"/>
        </w:rPr>
        <w:t xml:space="preserve"> La consolación de la filosofía</w:t>
      </w:r>
      <w:r w:rsidDel="00000000" w:rsidR="00000000" w:rsidRPr="00000000">
        <w:rPr>
          <w:rtl w:val="0"/>
        </w:rPr>
        <w:t xml:space="preserve">; Pseudo-Dionisio Areopagita: </w:t>
      </w:r>
      <w:r w:rsidDel="00000000" w:rsidR="00000000" w:rsidRPr="00000000">
        <w:rPr>
          <w:i w:val="1"/>
          <w:rtl w:val="0"/>
        </w:rPr>
        <w:t xml:space="preserve">Los nombres de Dios, Jerarquía Celeste. </w:t>
      </w:r>
      <w:r w:rsidDel="00000000" w:rsidR="00000000" w:rsidRPr="00000000">
        <w:rPr>
          <w:rtl w:val="0"/>
        </w:rPr>
        <w:t xml:space="preserve">Juan Escoto Eriugena: </w:t>
      </w:r>
      <w:r w:rsidDel="00000000" w:rsidR="00000000" w:rsidRPr="00000000">
        <w:rPr>
          <w:i w:val="1"/>
          <w:rtl w:val="0"/>
        </w:rPr>
        <w:t xml:space="preserve">Tratado sobre la naturaleza.</w:t>
      </w:r>
    </w:p>
    <w:p w:rsidR="00000000" w:rsidDel="00000000" w:rsidP="00000000" w:rsidRDefault="00000000" w:rsidRPr="00000000" w14:paraId="00000065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Agustín.</w:t>
      </w:r>
      <w:r w:rsidDel="00000000" w:rsidR="00000000" w:rsidRPr="00000000">
        <w:rPr>
          <w:i w:val="1"/>
          <w:rtl w:val="0"/>
        </w:rPr>
        <w:t xml:space="preserve"> Las confesiones, La ciudad de Dios, La trinidad. </w:t>
      </w:r>
    </w:p>
    <w:p w:rsidR="00000000" w:rsidDel="00000000" w:rsidP="00000000" w:rsidRDefault="00000000" w:rsidRPr="00000000" w14:paraId="0000006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Edad de oro del Islam: Avicena: </w:t>
      </w:r>
      <w:r w:rsidDel="00000000" w:rsidR="00000000" w:rsidRPr="00000000">
        <w:rPr>
          <w:i w:val="1"/>
          <w:rtl w:val="0"/>
        </w:rPr>
        <w:t xml:space="preserve">Al-Nijat (La salvación)</w:t>
      </w:r>
      <w:r w:rsidDel="00000000" w:rsidR="00000000" w:rsidRPr="00000000">
        <w:rPr>
          <w:rtl w:val="0"/>
        </w:rPr>
        <w:t xml:space="preserve">, Averroes: </w:t>
      </w:r>
      <w:r w:rsidDel="00000000" w:rsidR="00000000" w:rsidRPr="00000000">
        <w:rPr>
          <w:i w:val="1"/>
          <w:rtl w:val="0"/>
        </w:rPr>
        <w:t xml:space="preserve">La destrucción de la destrucción y sus comentarios a Aristóteles</w:t>
      </w:r>
      <w:r w:rsidDel="00000000" w:rsidR="00000000" w:rsidRPr="00000000">
        <w:rPr>
          <w:rtl w:val="0"/>
        </w:rPr>
        <w:t xml:space="preserve">, Maimónides: </w:t>
      </w:r>
      <w:r w:rsidDel="00000000" w:rsidR="00000000" w:rsidRPr="00000000">
        <w:rPr>
          <w:i w:val="1"/>
          <w:rtl w:val="0"/>
        </w:rPr>
        <w:t xml:space="preserve">La guía de los perplejos.</w:t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Escolástica Inicial: Pedro Abelardo: </w:t>
      </w:r>
      <w:r w:rsidDel="00000000" w:rsidR="00000000" w:rsidRPr="00000000">
        <w:rPr>
          <w:i w:val="1"/>
          <w:rtl w:val="0"/>
        </w:rPr>
        <w:t xml:space="preserve">Dialéctica, Conoce a ti mismo, cartas de Abelardo y Eloisa. </w:t>
      </w:r>
      <w:r w:rsidDel="00000000" w:rsidR="00000000" w:rsidRPr="00000000">
        <w:rPr>
          <w:rtl w:val="0"/>
        </w:rPr>
        <w:t xml:space="preserve">Anselmo de Canterbury: </w:t>
      </w:r>
      <w:r w:rsidDel="00000000" w:rsidR="00000000" w:rsidRPr="00000000">
        <w:rPr>
          <w:i w:val="1"/>
          <w:rtl w:val="0"/>
        </w:rPr>
        <w:t xml:space="preserve">Monologion, Proslogion.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Tomás de Aquino: </w:t>
      </w:r>
      <w:r w:rsidDel="00000000" w:rsidR="00000000" w:rsidRPr="00000000">
        <w:rPr>
          <w:i w:val="1"/>
          <w:rtl w:val="0"/>
        </w:rPr>
        <w:t xml:space="preserve">Suma teológica, Suma contra gentiles, Comentario a las sentencias de Pedro Lombardo. Comentarios a los textos de Aristóteles: Física, Metafísica, Del Alma, Ética Nicomaquea, Política, Sobre la interpretación, Del Cielo del Mundo, De la generación y la corrupción, sobre los meteoros. </w:t>
      </w:r>
      <w:r w:rsidDel="00000000" w:rsidR="00000000" w:rsidRPr="00000000">
        <w:rPr>
          <w:rtl w:val="0"/>
        </w:rPr>
        <w:t xml:space="preserve">También hizo comentarios sobre: la Biblia, los padres de la Iglesia, Boecio, Proclo. Múltiples monografías sobre: </w:t>
      </w:r>
      <w:r w:rsidDel="00000000" w:rsidR="00000000" w:rsidRPr="00000000">
        <w:rPr>
          <w:i w:val="1"/>
          <w:rtl w:val="0"/>
        </w:rPr>
        <w:t xml:space="preserve">la verdad, el alma, el mal, la eternidad del mundo</w:t>
      </w:r>
      <w:r w:rsidDel="00000000" w:rsidR="00000000" w:rsidRPr="00000000">
        <w:rPr>
          <w:rtl w:val="0"/>
        </w:rPr>
        <w:t xml:space="preserve">, entre otros. 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Escolastica tardía: (Bacon) </w:t>
      </w:r>
      <w:r w:rsidDel="00000000" w:rsidR="00000000" w:rsidRPr="00000000">
        <w:rPr>
          <w:i w:val="1"/>
          <w:rtl w:val="0"/>
        </w:rPr>
        <w:t xml:space="preserve">Opus Maius</w:t>
      </w:r>
      <w:r w:rsidDel="00000000" w:rsidR="00000000" w:rsidRPr="00000000">
        <w:rPr>
          <w:rtl w:val="0"/>
        </w:rPr>
        <w:t xml:space="preserve">, (Escoto) </w:t>
      </w:r>
      <w:r w:rsidDel="00000000" w:rsidR="00000000" w:rsidRPr="00000000">
        <w:rPr>
          <w:i w:val="1"/>
          <w:rtl w:val="0"/>
        </w:rPr>
        <w:t xml:space="preserve">Parva logicalia, Cuestiones sobre los libros del alma, de la metafísica, Lectura, Ordinatio, Tractatus de Primo Principio</w:t>
      </w:r>
      <w:r w:rsidDel="00000000" w:rsidR="00000000" w:rsidRPr="00000000">
        <w:rPr>
          <w:rtl w:val="0"/>
        </w:rPr>
        <w:t xml:space="preserve">. (Ockham) </w:t>
      </w:r>
      <w:r w:rsidDel="00000000" w:rsidR="00000000" w:rsidRPr="00000000">
        <w:rPr>
          <w:i w:val="1"/>
          <w:rtl w:val="0"/>
        </w:rPr>
        <w:t xml:space="preserve">Summa logicae, In libros sententiarum, De imperatorum et pontificum potestate.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ia.austral.edu.ar/Argumento_ontol%C3%B3gico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